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6B" w:rsidRDefault="00C9146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9146B" w:rsidRDefault="00C9146B">
      <w:pPr>
        <w:pStyle w:val="ConsPlusNormal"/>
        <w:jc w:val="both"/>
        <w:outlineLvl w:val="0"/>
      </w:pPr>
    </w:p>
    <w:p w:rsidR="00C9146B" w:rsidRDefault="00C9146B">
      <w:pPr>
        <w:pStyle w:val="ConsPlusNormal"/>
        <w:outlineLvl w:val="0"/>
      </w:pPr>
      <w:r>
        <w:t>Зарегистрировано в Минюсте России 6 ноября 2019 г. N 56432</w:t>
      </w:r>
    </w:p>
    <w:p w:rsidR="00C9146B" w:rsidRDefault="00C914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C9146B" w:rsidRDefault="00C9146B">
      <w:pPr>
        <w:pStyle w:val="ConsPlusTitle"/>
        <w:jc w:val="center"/>
      </w:pPr>
      <w:r>
        <w:t>ОБОРОНЫ, ЧРЕЗВЫЧАЙНЫМ СИТУАЦИЯМ И ЛИКВИДАЦИИ</w:t>
      </w:r>
    </w:p>
    <w:p w:rsidR="00C9146B" w:rsidRDefault="00C9146B">
      <w:pPr>
        <w:pStyle w:val="ConsPlusTitle"/>
        <w:jc w:val="center"/>
      </w:pPr>
      <w:r>
        <w:t>ПОСЛЕДСТВИЙ СТИХИЙНЫХ БЕДСТВИЙ</w:t>
      </w:r>
    </w:p>
    <w:p w:rsidR="00C9146B" w:rsidRDefault="00C9146B">
      <w:pPr>
        <w:pStyle w:val="ConsPlusTitle"/>
        <w:jc w:val="center"/>
      </w:pPr>
    </w:p>
    <w:p w:rsidR="00C9146B" w:rsidRDefault="00C9146B">
      <w:pPr>
        <w:pStyle w:val="ConsPlusTitle"/>
        <w:jc w:val="center"/>
      </w:pPr>
      <w:r>
        <w:t>ПРИКАЗ</w:t>
      </w:r>
    </w:p>
    <w:p w:rsidR="00C9146B" w:rsidRDefault="00C9146B">
      <w:pPr>
        <w:pStyle w:val="ConsPlusTitle"/>
        <w:jc w:val="center"/>
      </w:pPr>
      <w:r>
        <w:t>от 29 июля 2019 г. N 391</w:t>
      </w:r>
    </w:p>
    <w:p w:rsidR="00C9146B" w:rsidRDefault="00C9146B">
      <w:pPr>
        <w:pStyle w:val="ConsPlusTitle"/>
        <w:jc w:val="center"/>
      </w:pPr>
    </w:p>
    <w:p w:rsidR="00C9146B" w:rsidRDefault="00C9146B">
      <w:pPr>
        <w:pStyle w:val="ConsPlusTitle"/>
        <w:jc w:val="center"/>
      </w:pPr>
      <w:r>
        <w:t>ОБ УТВЕРЖДЕНИИ ПОЛОЖЕНИЙ</w:t>
      </w:r>
    </w:p>
    <w:p w:rsidR="00C9146B" w:rsidRDefault="00C9146B">
      <w:pPr>
        <w:pStyle w:val="ConsPlusTitle"/>
        <w:jc w:val="center"/>
      </w:pPr>
      <w:r>
        <w:t xml:space="preserve">О ПОРЯДКЕ ВЫПЛАТЫ ЕЖЕМЕСЯЧНОЙ НАДБАВКИ К </w:t>
      </w:r>
      <w:proofErr w:type="gramStart"/>
      <w:r>
        <w:t>ДОЛЖНОСТНОМУ</w:t>
      </w:r>
      <w:proofErr w:type="gramEnd"/>
    </w:p>
    <w:p w:rsidR="00C9146B" w:rsidRDefault="00C9146B">
      <w:pPr>
        <w:pStyle w:val="ConsPlusTitle"/>
        <w:jc w:val="center"/>
      </w:pPr>
      <w:r>
        <w:t xml:space="preserve">ОКЛАДУ ЗА ОСОБЫЕ УСЛОВИЯ </w:t>
      </w:r>
      <w:proofErr w:type="gramStart"/>
      <w:r>
        <w:t>ГОСУДАРСТВЕННОЙ</w:t>
      </w:r>
      <w:proofErr w:type="gramEnd"/>
      <w:r>
        <w:t xml:space="preserve"> ГРАЖДАНСКОЙ</w:t>
      </w:r>
    </w:p>
    <w:p w:rsidR="00C9146B" w:rsidRDefault="00C9146B">
      <w:pPr>
        <w:pStyle w:val="ConsPlusTitle"/>
        <w:jc w:val="center"/>
      </w:pPr>
      <w:r>
        <w:t>СЛУЖБЫ, О ПОРЯДКЕ ПРЕМИРОВАНИЯ, О ПОРЯДКЕ ВЫПЛАТЫ</w:t>
      </w:r>
    </w:p>
    <w:p w:rsidR="00C9146B" w:rsidRDefault="00C9146B">
      <w:pPr>
        <w:pStyle w:val="ConsPlusTitle"/>
        <w:jc w:val="center"/>
      </w:pPr>
      <w:r>
        <w:t>МАТЕРИАЛЬНОЙ ПОМОЩИ, ЕДИНОВРЕМЕННОГО ПООЩРЕНИЯ</w:t>
      </w:r>
    </w:p>
    <w:p w:rsidR="00C9146B" w:rsidRDefault="00C9146B">
      <w:pPr>
        <w:pStyle w:val="ConsPlusTitle"/>
        <w:jc w:val="center"/>
      </w:pPr>
      <w:r>
        <w:t>ЗА БЕЗУПРЕЧНУЮ И ЭФФЕКТИВНУЮ ГОСУДАРСТВЕННУЮ ГРАЖДАНСКУЮ</w:t>
      </w:r>
    </w:p>
    <w:p w:rsidR="00C9146B" w:rsidRDefault="00C9146B">
      <w:pPr>
        <w:pStyle w:val="ConsPlusTitle"/>
        <w:jc w:val="center"/>
      </w:pPr>
      <w:r>
        <w:t>СЛУЖБУ И ЕДИНОВРЕМЕННОЙ ВЫПЛАТЫ ПРИ ПРЕДОСТАВЛЕНИИ</w:t>
      </w:r>
    </w:p>
    <w:p w:rsidR="00C9146B" w:rsidRDefault="00C9146B">
      <w:pPr>
        <w:pStyle w:val="ConsPlusTitle"/>
        <w:jc w:val="center"/>
      </w:pPr>
      <w:r>
        <w:t xml:space="preserve">ЕЖЕГОДНОГО ОПЛАЧИВАЕМОГО ОТПУСКА </w:t>
      </w:r>
      <w:proofErr w:type="gramStart"/>
      <w:r>
        <w:t>ФЕДЕРАЛЬНЫМ</w:t>
      </w:r>
      <w:proofErr w:type="gramEnd"/>
    </w:p>
    <w:p w:rsidR="00C9146B" w:rsidRDefault="00C9146B">
      <w:pPr>
        <w:pStyle w:val="ConsPlusTitle"/>
        <w:jc w:val="center"/>
      </w:pPr>
      <w:r>
        <w:t>ГОСУДАРСТВЕННЫМ ГРАЖДАНСКИМ СЛУЖАЩИМ ЦЕНТРАЛЬНОГО</w:t>
      </w:r>
    </w:p>
    <w:p w:rsidR="00C9146B" w:rsidRDefault="00C9146B">
      <w:pPr>
        <w:pStyle w:val="ConsPlusTitle"/>
        <w:jc w:val="center"/>
      </w:pPr>
      <w:r>
        <w:t>АППАРАТА МИНИСТЕРСТВА РОССИЙСКОЙ ФЕДЕРАЦИИ ПО ДЕЛАМ</w:t>
      </w:r>
    </w:p>
    <w:p w:rsidR="00C9146B" w:rsidRDefault="00C9146B">
      <w:pPr>
        <w:pStyle w:val="ConsPlusTitle"/>
        <w:jc w:val="center"/>
      </w:pPr>
      <w:r>
        <w:t>ГРАЖДАНСКОЙ ОБОРОНЫ, ЧРЕЗВЫЧАЙНЫМ СИТУАЦИЯМ</w:t>
      </w:r>
    </w:p>
    <w:p w:rsidR="00C9146B" w:rsidRDefault="00C9146B">
      <w:pPr>
        <w:pStyle w:val="ConsPlusTitle"/>
        <w:jc w:val="center"/>
      </w:pPr>
      <w:r>
        <w:t>И ЛИКВИДАЦИИ ПОСЛЕДСТВИЙ СТИХИЙНЫХ БЕДСТВИЙ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частями 5</w:t>
        </w:r>
      </w:hyperlink>
      <w:r>
        <w:t xml:space="preserve">, </w:t>
      </w:r>
      <w:hyperlink r:id="rId7" w:history="1">
        <w:r>
          <w:rPr>
            <w:color w:val="0000FF"/>
          </w:rPr>
          <w:t>7</w:t>
        </w:r>
      </w:hyperlink>
      <w:r>
        <w:t xml:space="preserve"> и </w:t>
      </w:r>
      <w:hyperlink r:id="rId8" w:history="1">
        <w:r>
          <w:rPr>
            <w:color w:val="0000FF"/>
          </w:rPr>
          <w:t>8 статьи 50</w:t>
        </w:r>
      </w:hyperlink>
      <w:r>
        <w:t xml:space="preserve">, </w:t>
      </w:r>
      <w:hyperlink r:id="rId9" w:history="1">
        <w:r>
          <w:rPr>
            <w:color w:val="0000FF"/>
          </w:rPr>
          <w:t>частью 3 статьи 55</w:t>
        </w:r>
      </w:hyperlink>
      <w:r>
        <w:t xml:space="preserve"> Федерального закона от 27 июля 2004 г. N 79-ФЗ "О государственной гражданской службе Российской Федерации" &lt;1&gt;, </w:t>
      </w:r>
      <w:hyperlink r:id="rId10" w:history="1">
        <w:r>
          <w:rPr>
            <w:color w:val="0000FF"/>
          </w:rPr>
          <w:t>пунктом 6</w:t>
        </w:r>
      </w:hyperlink>
      <w:r>
        <w:t xml:space="preserve"> Указа Президента Российской Федерации от 25 июля 2006 г. N 763 "О денежном содержании федеральных государственных гражданских служащих" &lt;2&gt; приказываю:</w:t>
      </w:r>
      <w:proofErr w:type="gramEnd"/>
    </w:p>
    <w:p w:rsidR="00C9146B" w:rsidRDefault="00C914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2004, N 31, ст. 3215.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2006, N 31, ст. 3459.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ind w:firstLine="540"/>
        <w:jc w:val="both"/>
      </w:pPr>
      <w:r>
        <w:t xml:space="preserve">1. Утвердить Положение о порядке выплаты ежемесячной надбавки к должностному окладу за особые условия государственной гражданской службы федеральным государственным гражданским служащим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 согласно </w:t>
      </w:r>
      <w:hyperlink w:anchor="P48" w:history="1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 xml:space="preserve">2. Утвердить Положение о порядке премирования федеральных государственных гражданских служащих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 согласно </w:t>
      </w:r>
      <w:hyperlink w:anchor="P89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Утвердить Положение о порядке выплаты материальной помощи, единовременного поощрения за безупречную и эффективную государственную гражданскую службу и единовременной выплаты при предоставлении ежегодного оплачиваемого отпуска федеральным государственным гражданским служащим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 согласно </w:t>
      </w:r>
      <w:hyperlink w:anchor="P135" w:history="1">
        <w:r>
          <w:rPr>
            <w:color w:val="0000FF"/>
          </w:rPr>
          <w:t>приложению N 3</w:t>
        </w:r>
      </w:hyperlink>
      <w:r>
        <w:t xml:space="preserve"> к настоящему приказу.</w:t>
      </w:r>
      <w:proofErr w:type="gramEnd"/>
    </w:p>
    <w:p w:rsidR="00C9146B" w:rsidRDefault="00C9146B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 xml:space="preserve">Признать утратившими силу приказы Министерства Российской Федерации по делам гражданской обороны, чрезвычайным ситуациям и ликвидации последствий стихийных бедствий от 26 октября 2006 г. </w:t>
      </w:r>
      <w:hyperlink r:id="rId11" w:history="1">
        <w:r>
          <w:rPr>
            <w:color w:val="0000FF"/>
          </w:rPr>
          <w:t>N 616</w:t>
        </w:r>
      </w:hyperlink>
      <w:r>
        <w:t xml:space="preserve"> "О денежном содержании федеральных государственных гражданских служащих МЧС России" (зарегистрирован Министерством юстиции Российской Федерации 30 ноября 2006 г., регистрационный N 8538), от 29 января 2007 г. </w:t>
      </w:r>
      <w:hyperlink r:id="rId12" w:history="1">
        <w:r>
          <w:rPr>
            <w:color w:val="0000FF"/>
          </w:rPr>
          <w:t>N 40</w:t>
        </w:r>
      </w:hyperlink>
      <w:r>
        <w:t xml:space="preserve"> "О единовременном поощрении федеральных государственных служащих Министерства</w:t>
      </w:r>
      <w:proofErr w:type="gramEnd"/>
      <w:r>
        <w:t xml:space="preserve"> </w:t>
      </w:r>
      <w:proofErr w:type="gramStart"/>
      <w:r>
        <w:t xml:space="preserve">Российской Федерации по делам гражданской обороны, чрезвычайным ситуациям и ликвидации последствий стихийных бедствий" (зарегистрирован Министерством юстиции Российской Федерации 6 марта 2007 г., регистрационный N 9061), от 3 декабря 2007 г. </w:t>
      </w:r>
      <w:hyperlink r:id="rId13" w:history="1">
        <w:r>
          <w:rPr>
            <w:color w:val="0000FF"/>
          </w:rPr>
          <w:t>N 627</w:t>
        </w:r>
      </w:hyperlink>
      <w:r>
        <w:t xml:space="preserve"> "О видах поощрений и награждений федеральных государственных гражданских служащих Министерства Российской Федерации по делам гражданской обороны, чрезвычайным ситуациям и ликвидации последствий стихийных бедствий"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 xml:space="preserve">20 декабря 2007 г., регистрационный N 10770), от 1 апреля 2008 г. </w:t>
      </w:r>
      <w:hyperlink r:id="rId14" w:history="1">
        <w:r>
          <w:rPr>
            <w:color w:val="0000FF"/>
          </w:rPr>
          <w:t>N 158</w:t>
        </w:r>
      </w:hyperlink>
      <w:r>
        <w:t xml:space="preserve"> "О внесении изменений в приказ МЧС России от 26.10.2006 N 616" (зарегистрирован Министерством юстиции Российской Федерации 18 апреля 2008 г., регистрационный N 11552), </w:t>
      </w:r>
      <w:hyperlink r:id="rId15" w:history="1">
        <w:r>
          <w:rPr>
            <w:color w:val="0000FF"/>
          </w:rPr>
          <w:t>пункты 15</w:t>
        </w:r>
      </w:hyperlink>
      <w:r>
        <w:t xml:space="preserve">, </w:t>
      </w:r>
      <w:hyperlink r:id="rId16" w:history="1">
        <w:r>
          <w:rPr>
            <w:color w:val="0000FF"/>
          </w:rPr>
          <w:t>17</w:t>
        </w:r>
      </w:hyperlink>
      <w:r>
        <w:t xml:space="preserve"> приложения к приказу МЧС России от 6 апреля 2012 г. N 180 "О внесении изменений в нормативные правовые акты МЧС</w:t>
      </w:r>
      <w:proofErr w:type="gramEnd"/>
      <w:r>
        <w:t xml:space="preserve"> России"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24 мая 2012 г., регистрационный N 24313).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директора Департамента кадровой политики МЧС России.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jc w:val="right"/>
      </w:pPr>
      <w:r>
        <w:t>Министр</w:t>
      </w:r>
    </w:p>
    <w:p w:rsidR="00C9146B" w:rsidRDefault="00C9146B">
      <w:pPr>
        <w:pStyle w:val="ConsPlusNormal"/>
        <w:jc w:val="right"/>
      </w:pPr>
      <w:r>
        <w:t>Е.Н.ЗИНИЧЕВ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jc w:val="right"/>
        <w:outlineLvl w:val="0"/>
      </w:pPr>
      <w:r>
        <w:t>Приложение N 1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jc w:val="right"/>
      </w:pPr>
      <w:r>
        <w:t>Утверждено</w:t>
      </w:r>
    </w:p>
    <w:p w:rsidR="00C9146B" w:rsidRDefault="00C9146B">
      <w:pPr>
        <w:pStyle w:val="ConsPlusNormal"/>
        <w:jc w:val="right"/>
      </w:pPr>
      <w:r>
        <w:t>приказом МЧС России</w:t>
      </w:r>
    </w:p>
    <w:p w:rsidR="00C9146B" w:rsidRDefault="00C9146B">
      <w:pPr>
        <w:pStyle w:val="ConsPlusNormal"/>
        <w:jc w:val="right"/>
      </w:pPr>
      <w:r>
        <w:t>от 29.07.2019 N 391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Title"/>
        <w:jc w:val="center"/>
      </w:pPr>
      <w:bookmarkStart w:id="0" w:name="P48"/>
      <w:bookmarkEnd w:id="0"/>
      <w:r>
        <w:t>ПОЛОЖЕНИЕ</w:t>
      </w:r>
    </w:p>
    <w:p w:rsidR="00C9146B" w:rsidRDefault="00C9146B">
      <w:pPr>
        <w:pStyle w:val="ConsPlusTitle"/>
        <w:jc w:val="center"/>
      </w:pPr>
      <w:r>
        <w:t xml:space="preserve">О ПОРЯДКЕ ВЫПЛАТЫ ЕЖЕМЕСЯЧНОЙ НАДБАВКИ К </w:t>
      </w:r>
      <w:proofErr w:type="gramStart"/>
      <w:r>
        <w:t>ДОЛЖНОСТНОМУ</w:t>
      </w:r>
      <w:proofErr w:type="gramEnd"/>
    </w:p>
    <w:p w:rsidR="00C9146B" w:rsidRDefault="00C9146B">
      <w:pPr>
        <w:pStyle w:val="ConsPlusTitle"/>
        <w:jc w:val="center"/>
      </w:pPr>
      <w:r>
        <w:t>ОКЛАДУ ЗА ОСОБЫЕ УСЛОВИЯ ГОСУДАРСТВЕННОЙ ГРАЖДАНСКОЙ СЛУЖБЫ</w:t>
      </w:r>
    </w:p>
    <w:p w:rsidR="00C9146B" w:rsidRDefault="00C9146B">
      <w:pPr>
        <w:pStyle w:val="ConsPlusTitle"/>
        <w:jc w:val="center"/>
      </w:pPr>
      <w:r>
        <w:t>ФЕДЕРАЛЬНЫМ ГОСУДАРСТВЕННЫМ ГРАЖДАНСКИМ СЛУЖАЩИМ</w:t>
      </w:r>
    </w:p>
    <w:p w:rsidR="00C9146B" w:rsidRDefault="00C9146B">
      <w:pPr>
        <w:pStyle w:val="ConsPlusTitle"/>
        <w:jc w:val="center"/>
      </w:pPr>
      <w:r>
        <w:t>ЦЕНТРАЛЬНОГО АППАРАТА МИНИСТЕРСТВА РОССИЙСКОЙ ФЕДЕРАЦИИ</w:t>
      </w:r>
    </w:p>
    <w:p w:rsidR="00C9146B" w:rsidRDefault="00C9146B">
      <w:pPr>
        <w:pStyle w:val="ConsPlusTitle"/>
        <w:jc w:val="center"/>
      </w:pPr>
      <w:r>
        <w:t>ПО ДЕЛАМ ГРАЖДАНСКОЙ ОБОРОНЫ, ЧРЕЗВЫЧАЙНЫМ СИТУАЦИЯМ</w:t>
      </w:r>
    </w:p>
    <w:p w:rsidR="00C9146B" w:rsidRDefault="00C9146B">
      <w:pPr>
        <w:pStyle w:val="ConsPlusTitle"/>
        <w:jc w:val="center"/>
      </w:pPr>
      <w:r>
        <w:t>И ЛИКВИДАЦИИ ПОСЛЕДСТВИЙ СТИХИЙНЫХ БЕДСТВИЙ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Title"/>
        <w:jc w:val="center"/>
        <w:outlineLvl w:val="1"/>
      </w:pPr>
      <w:r>
        <w:t>I. Общие положения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соответствии с </w:t>
      </w:r>
      <w:hyperlink r:id="rId17" w:history="1">
        <w:r>
          <w:rPr>
            <w:color w:val="0000FF"/>
          </w:rPr>
          <w:t>частью 7 статьи 50</w:t>
        </w:r>
      </w:hyperlink>
      <w:r>
        <w:t xml:space="preserve"> Федерального закона от 27 июля 2004 г. N 79-ФЗ "О государственной гражданской службе Российской Федерации" &lt;1&gt;, </w:t>
      </w:r>
      <w:hyperlink r:id="rId18" w:history="1">
        <w:r>
          <w:rPr>
            <w:color w:val="0000FF"/>
          </w:rPr>
          <w:t>пунктом 6</w:t>
        </w:r>
      </w:hyperlink>
      <w:r>
        <w:t xml:space="preserve"> Указа Президента Российской Федерации от 25 июля 2006 г. N 763 "О денежном содержании федеральных государственных гражданских служащих" &lt;2&gt; и устанавливает порядок выплаты ежемесячной надбавки к должностному окладу за особые условия государственной</w:t>
      </w:r>
      <w:proofErr w:type="gramEnd"/>
      <w:r>
        <w:t xml:space="preserve"> гражданской службы (далее - ежемесячная надбавка) федеральным государственным гражданским служащим (далее - гражданские служащие)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2004, N 31, ст. 3215.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2006, N 31, ст. 3459.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Title"/>
        <w:jc w:val="center"/>
        <w:outlineLvl w:val="1"/>
      </w:pPr>
      <w:r>
        <w:t>II. Размер ежемесячной надбавки и критерии ее установления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ind w:firstLine="540"/>
        <w:jc w:val="both"/>
      </w:pPr>
      <w:r>
        <w:t xml:space="preserve">2. Ежемесячная надбавка устанавливается и выплачивается в пределах утвержденного центральному аппарату МЧС России фонда оплаты труда и в размерах, установленных </w:t>
      </w:r>
      <w:hyperlink r:id="rId19" w:history="1">
        <w:r>
          <w:rPr>
            <w:color w:val="0000FF"/>
          </w:rPr>
          <w:t>пунктом 5</w:t>
        </w:r>
      </w:hyperlink>
      <w:r>
        <w:t xml:space="preserve"> Указа Президента Российской Федерации от 25 июля 2006 г. N 763 "О денежном содержании федеральных государственных гражданских служащих".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3. Основными критериями для установления конкретных размеров ежемесячной надбавки являются: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профессиональный уровень исполнения должностных обязанностей в соответствии с должностным регламентом;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сложность, срочность выполняемой работы;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опыт работы по специальности и занимаемой должности;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компетентность при выполнении наиболее важных, сложных и ответственных работ;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другое);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наличие переработки сверх нормальной продолжительности служебного дня.</w:t>
      </w:r>
    </w:p>
    <w:p w:rsidR="00C9146B" w:rsidRDefault="00C9146B">
      <w:pPr>
        <w:pStyle w:val="ConsPlusNormal"/>
        <w:spacing w:before="220"/>
        <w:ind w:firstLine="540"/>
        <w:jc w:val="both"/>
      </w:pPr>
      <w:bookmarkStart w:id="1" w:name="P73"/>
      <w:bookmarkEnd w:id="1"/>
      <w:r>
        <w:t>4. Конкретные размеры ежемесячной надбавки устанавливаются Министром Российской Федерации по делам гражданской обороны, чрезвычайным ситуациям и ликвидации последствий стихийных бедствий (далее - Министр):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гражданским служащим, замещающим должности первого заместителя Министра, статс-секретаря - заместителя Министра, заместителя Министра - главного государственного инспектора Российской Федерации по пожарному надзору, заместителя Министра, советника Министра, руководителя структурного подразделения центрального аппарата МЧС России;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иным гражданским служащим центрального аппарата МЧС России - по представлениям руководителей структурных подразделений центрального аппарата МЧС России, согласованным с заместителями Министра в соответствии с распределением обязанностей между Министром и заместителями Министра, осуществляющими координацию их деятельности, за исключением случаев, когда согласование не требуется.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5. Решение об установлении размера ежемесячной надбавки оформляется приказом МЧС России.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За ненадлежащее исполнение служебных обязанностей ранее установленный размер ежемесячной надбавки может быть снижен, но не ниже минимального размера по соответствующей группе должностей, установленного </w:t>
      </w:r>
      <w:hyperlink r:id="rId20" w:history="1">
        <w:r>
          <w:rPr>
            <w:color w:val="0000FF"/>
          </w:rPr>
          <w:t>пунктом 5</w:t>
        </w:r>
      </w:hyperlink>
      <w:r>
        <w:t xml:space="preserve"> Указа Президента Российской Федерации от 25 июля 2006 г. N 763 "О денежном содержании федеральных государственных гражданских служащих", в порядке, предусмотренном в </w:t>
      </w:r>
      <w:hyperlink w:anchor="P73" w:history="1">
        <w:r>
          <w:rPr>
            <w:color w:val="0000FF"/>
          </w:rPr>
          <w:t>пункте 4</w:t>
        </w:r>
      </w:hyperlink>
      <w:r>
        <w:t xml:space="preserve"> настоящего Положения.</w:t>
      </w:r>
      <w:proofErr w:type="gramEnd"/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jc w:val="right"/>
        <w:outlineLvl w:val="0"/>
      </w:pPr>
      <w:r>
        <w:t>Приложение N 2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jc w:val="right"/>
      </w:pPr>
      <w:r>
        <w:t>Утверждено</w:t>
      </w:r>
    </w:p>
    <w:p w:rsidR="00C9146B" w:rsidRDefault="00C9146B">
      <w:pPr>
        <w:pStyle w:val="ConsPlusNormal"/>
        <w:jc w:val="right"/>
      </w:pPr>
      <w:r>
        <w:t>приказом МЧС России</w:t>
      </w:r>
    </w:p>
    <w:p w:rsidR="00C9146B" w:rsidRDefault="00C9146B">
      <w:pPr>
        <w:pStyle w:val="ConsPlusNormal"/>
        <w:jc w:val="right"/>
      </w:pPr>
      <w:r>
        <w:t>от 29.07.2019 N 391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Title"/>
        <w:jc w:val="center"/>
      </w:pPr>
      <w:bookmarkStart w:id="2" w:name="P89"/>
      <w:bookmarkEnd w:id="2"/>
      <w:r>
        <w:t>ПОЛОЖЕНИЕ</w:t>
      </w:r>
    </w:p>
    <w:p w:rsidR="00C9146B" w:rsidRDefault="00C9146B">
      <w:pPr>
        <w:pStyle w:val="ConsPlusTitle"/>
        <w:jc w:val="center"/>
      </w:pPr>
      <w:r>
        <w:t xml:space="preserve">О ПОРЯДКЕ ПРЕМИРОВАНИЯ </w:t>
      </w:r>
      <w:proofErr w:type="gramStart"/>
      <w:r>
        <w:t>ФЕДЕРАЛЬНЫХ</w:t>
      </w:r>
      <w:proofErr w:type="gramEnd"/>
      <w:r>
        <w:t xml:space="preserve"> ГОСУДАРСТВЕННЫХ</w:t>
      </w:r>
    </w:p>
    <w:p w:rsidR="00C9146B" w:rsidRDefault="00C9146B">
      <w:pPr>
        <w:pStyle w:val="ConsPlusTitle"/>
        <w:jc w:val="center"/>
      </w:pPr>
      <w:r>
        <w:t>ГРАЖДАНСКИХ СЛУЖАЩИХ ЦЕНТРАЛЬНОГО АППАРАТА МИНИСТЕРСТВА</w:t>
      </w:r>
    </w:p>
    <w:p w:rsidR="00C9146B" w:rsidRDefault="00C9146B">
      <w:pPr>
        <w:pStyle w:val="ConsPlusTitle"/>
        <w:jc w:val="center"/>
      </w:pPr>
      <w:r>
        <w:t>РОССИЙСКОЙ ФЕДЕРАЦИИ ПО ДЕЛАМ ГРАЖДАНСКОЙ ОБОРОНЫ,</w:t>
      </w:r>
    </w:p>
    <w:p w:rsidR="00C9146B" w:rsidRDefault="00C9146B">
      <w:pPr>
        <w:pStyle w:val="ConsPlusTitle"/>
        <w:jc w:val="center"/>
      </w:pPr>
      <w:r>
        <w:t>ЧРЕЗВЫЧАЙНЫМ СИТУАЦИЯМ И ЛИКВИДАЦИИ ПОСЛЕДСТВИЙ</w:t>
      </w:r>
    </w:p>
    <w:p w:rsidR="00C9146B" w:rsidRDefault="00C9146B">
      <w:pPr>
        <w:pStyle w:val="ConsPlusTitle"/>
        <w:jc w:val="center"/>
      </w:pPr>
      <w:r>
        <w:t>СТИХИЙНЫХ БЕДСТВИЙ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Title"/>
        <w:jc w:val="center"/>
        <w:outlineLvl w:val="1"/>
      </w:pPr>
      <w:r>
        <w:t>I. Общие положения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соответствии с </w:t>
      </w:r>
      <w:hyperlink r:id="rId21" w:history="1">
        <w:r>
          <w:rPr>
            <w:color w:val="0000FF"/>
          </w:rPr>
          <w:t>частью 5 статьи 50</w:t>
        </w:r>
      </w:hyperlink>
      <w:r>
        <w:t xml:space="preserve"> Федерального закона от 27 июля 2004 г. N 79-ФЗ "О государственной гражданской службе Российской Федерации" &lt;1&gt; и устанавливает порядок стимулирования профессиональной служебной деятельности федеральных государственных гражданских служащих (далее - гражданские служащие)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бедствий.</w:t>
      </w:r>
      <w:proofErr w:type="gramEnd"/>
    </w:p>
    <w:p w:rsidR="00C9146B" w:rsidRDefault="00C914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2004, N 31, ст. 3215.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Премирование гражданских служащих центрального аппарата МЧС России производится за выполнение особо важных и сложных заданий, связанных с выполнением задач и обеспечением функций, возложенных на МЧС России в соответствии с </w:t>
      </w:r>
      <w:hyperlink r:id="rId22" w:history="1">
        <w:r>
          <w:rPr>
            <w:color w:val="0000FF"/>
          </w:rPr>
          <w:t>Положением</w:t>
        </w:r>
      </w:hyperlink>
      <w:r>
        <w:t xml:space="preserve"> о МЧС России,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>
        <w:t>" &lt;2&gt;, а также в целях повышения их материальной заинтересованности в качестве выполняемых задач, поставленных Президентом Российской Федерации, Правительством Российской Федерации, а также руководством МЧС России.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2006, N 28, ст. 2882, 2018, N 52, ст. 8242.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Title"/>
        <w:jc w:val="center"/>
        <w:outlineLvl w:val="1"/>
      </w:pPr>
      <w:r>
        <w:t>II. Порядок выплаты премий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ind w:firstLine="540"/>
        <w:jc w:val="both"/>
      </w:pPr>
      <w:r>
        <w:t>3. Выплата премий производится в пределах доведенных центральному аппарату МЧС России лимитов бюджетных обязательств на оплату труда и максимальными размерами не ограничивается.</w:t>
      </w:r>
    </w:p>
    <w:p w:rsidR="00C9146B" w:rsidRDefault="00C9146B">
      <w:pPr>
        <w:pStyle w:val="ConsPlusNormal"/>
        <w:spacing w:before="220"/>
        <w:ind w:firstLine="540"/>
        <w:jc w:val="both"/>
      </w:pPr>
      <w:bookmarkStart w:id="3" w:name="P109"/>
      <w:bookmarkEnd w:id="3"/>
      <w:r>
        <w:t>4. Основными критериями при определении размера премии являются: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конкретный вклад в выполнение особо важных и сложных заданий, связанных с реализацией задач и функций, возложенных на МЧС России;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степень сложности выполнения заданий, эффективность достигнутых результатов;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lastRenderedPageBreak/>
        <w:t>оперативность и профессионализм в решении вопросов, входящих в компетенцию гражданских служащих центрального аппарата МЧС России в подготовке документов, выполнении поручений руководства МЧС России;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внедрение новых форм и методов, позитивно отразившихся на результатах работы по выполнению особо важных и сложных заданий.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До принятия Министром Российской Федерации по делам гражданской обороны, чрезвычайным ситуациям и ликвидации последствий стихийных бедствий (далее - Министр) решения о выплате и размере премии за выполнение особо важных и сложных заданий (далее - премия) Финансово-экономическим департаментом МЧС России, исходя из фонда оплаты труда центрального аппарата МЧС России, рассчитывается предполагаемый объем денежных средств, планируемый к выплате в виде премии, информация о котором</w:t>
      </w:r>
      <w:proofErr w:type="gramEnd"/>
      <w:r>
        <w:t xml:space="preserve"> доводится до: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Министра - по первому заместителю Министра, статс-секретарю - заместителю Министра, заместителю Министра - главному государственному инспектору Российской Федерации по пожарному надзору, заместителям Министра, советникам Министра;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первого заместителя Министра, статс-секретаря - заместителя Министра, заместителя Министра - главного государственного инспектора Российской Федерации по пожарному надзору, заместителей Министра - по руководителям структурных подразделений центрального аппарата МЧС России, деятельность которых они координируют в соответствии с распределением обязанностей между Министром и заместителями Министра;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руководителей структурных подразделений центрального аппарата МЧС России - по гражданским служащим соответствующих структурных подразделений центрального аппарата МЧС России.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Руководители структурных подразделений центрального аппарата МЧС России, координация деятельности которых осуществляется Министром, в целях формирования сводной информации о размерах премии, руководствуясь критериями, указанными в </w:t>
      </w:r>
      <w:hyperlink w:anchor="P109" w:history="1">
        <w:r>
          <w:rPr>
            <w:color w:val="0000FF"/>
          </w:rPr>
          <w:t>пункте 4</w:t>
        </w:r>
      </w:hyperlink>
      <w:r>
        <w:t xml:space="preserve"> настоящего Положения, направляют в Финансово-экономический департамент МЧС России предложения с указанием предлагаемого индивидуального размера премии в денежном выражении по гражданским служащим соответствующих структурных подразделений центрального аппарата МЧС России.</w:t>
      </w:r>
      <w:proofErr w:type="gramEnd"/>
    </w:p>
    <w:p w:rsidR="00C9146B" w:rsidRDefault="00C9146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Руководители структурных подразделений центрального аппарата МЧС России, координация деятельности которых осуществляется или первым заместителем Министра, или статс-секретарем - заместителем Министра, или заместителем Министра - главным государственным инспектором Российской Федерации по пожарному надзору, или заместителем Министра в соответствии с распределением обязанностей между Министром и заместителями Министра, в целях формирования сводной информации о размерах премии, руководствуясь критериями, указанными в </w:t>
      </w:r>
      <w:hyperlink w:anchor="P109" w:history="1">
        <w:r>
          <w:rPr>
            <w:color w:val="0000FF"/>
          </w:rPr>
          <w:t>пункте 4</w:t>
        </w:r>
      </w:hyperlink>
      <w:r>
        <w:t xml:space="preserve"> настоящего Положения, направляют</w:t>
      </w:r>
      <w:proofErr w:type="gramEnd"/>
      <w:r>
        <w:t xml:space="preserve"> в Финансово-экономический департамент МЧС России предложения с указанием предлагаемого индивидуального размера премии в денежном выражении по гражданским служащим соответствующих структурных подразделений центрального аппарата МЧС России, согласованные соответственно или с первым заместителем Министра, или статс-секретарем - заместителем Министра, или заместителем Министра - главным государственным инспектором Российской Федерации по пожарному надзору, или заместителем Министра.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8. Сводная информация о размерах премии представляется Финансово-экономическим департаментом МЧС России на рассмотрение Министра для принятия окончательного решения о выплате и размерах премии гражданским служащим центрального аппарата МЧС России.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9. Решение о выплате и размерах премии оформляется приказом МЧС России.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lastRenderedPageBreak/>
        <w:t xml:space="preserve">10. </w:t>
      </w:r>
      <w:proofErr w:type="gramStart"/>
      <w:r>
        <w:t>Решение о выплате премии гражданским служащим центрального аппарата МЧС России, имеющим дисциплинарное взыскание, принимается Министром по представлению первого заместителя Министра, статс-секретаря - заместителя Министра, заместителя Министра - главного государственного инспектора Российской Федерации по пожарному надзору, заместителя Министра, координирующего деятельность структурного подразделения центрального аппарата МЧС России в соответствии с распределением обязанностей между Министром и заместителями Министра.</w:t>
      </w:r>
      <w:proofErr w:type="gramEnd"/>
    </w:p>
    <w:p w:rsidR="00C9146B" w:rsidRDefault="00C9146B">
      <w:pPr>
        <w:pStyle w:val="ConsPlusNormal"/>
        <w:spacing w:before="220"/>
        <w:ind w:firstLine="540"/>
        <w:jc w:val="both"/>
      </w:pPr>
      <w:r>
        <w:t>Представление не требуется, в случае если координация деятельности структурного подразделения центрального аппарата МЧС России осуществляется Министром.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jc w:val="right"/>
        <w:outlineLvl w:val="0"/>
      </w:pPr>
      <w:r>
        <w:t>Приложение N 3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jc w:val="right"/>
      </w:pPr>
      <w:r>
        <w:t>Утверждено</w:t>
      </w:r>
    </w:p>
    <w:p w:rsidR="00C9146B" w:rsidRDefault="00C9146B">
      <w:pPr>
        <w:pStyle w:val="ConsPlusNormal"/>
        <w:jc w:val="right"/>
      </w:pPr>
      <w:r>
        <w:t>приказом МЧС России</w:t>
      </w:r>
    </w:p>
    <w:p w:rsidR="00C9146B" w:rsidRDefault="00C9146B">
      <w:pPr>
        <w:pStyle w:val="ConsPlusNormal"/>
        <w:jc w:val="right"/>
      </w:pPr>
      <w:r>
        <w:t>от 29.07.2019 N 391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Title"/>
        <w:jc w:val="center"/>
      </w:pPr>
      <w:bookmarkStart w:id="4" w:name="P135"/>
      <w:bookmarkEnd w:id="4"/>
      <w:r>
        <w:t>ПОЛОЖЕНИЕ</w:t>
      </w:r>
    </w:p>
    <w:p w:rsidR="00C9146B" w:rsidRDefault="00C9146B">
      <w:pPr>
        <w:pStyle w:val="ConsPlusTitle"/>
        <w:jc w:val="center"/>
      </w:pPr>
      <w:r>
        <w:t xml:space="preserve">О ПОРЯДКЕ ВЫПЛАТЫ МАТЕРИАЛЬНОЙ ПОМОЩИ, </w:t>
      </w:r>
      <w:proofErr w:type="gramStart"/>
      <w:r>
        <w:t>ЕДИНОВРЕМЕННОГО</w:t>
      </w:r>
      <w:proofErr w:type="gramEnd"/>
    </w:p>
    <w:p w:rsidR="00C9146B" w:rsidRDefault="00C9146B">
      <w:pPr>
        <w:pStyle w:val="ConsPlusTitle"/>
        <w:jc w:val="center"/>
      </w:pPr>
      <w:r>
        <w:t xml:space="preserve">ПООЩРЕНИЯ ЗА </w:t>
      </w:r>
      <w:proofErr w:type="gramStart"/>
      <w:r>
        <w:t>БЕЗУПРЕЧНУЮ</w:t>
      </w:r>
      <w:proofErr w:type="gramEnd"/>
      <w:r>
        <w:t xml:space="preserve"> И ЭФФЕКТИВНУЮ ГОСУДАРСТВЕННУЮ</w:t>
      </w:r>
    </w:p>
    <w:p w:rsidR="00C9146B" w:rsidRDefault="00C9146B">
      <w:pPr>
        <w:pStyle w:val="ConsPlusTitle"/>
        <w:jc w:val="center"/>
      </w:pPr>
      <w:r>
        <w:t>ГРАЖДАНСКУЮ СЛУЖБУ И ЕДИНОВРЕМЕННОЙ ВЫПЛАТЫ</w:t>
      </w:r>
    </w:p>
    <w:p w:rsidR="00C9146B" w:rsidRDefault="00C9146B">
      <w:pPr>
        <w:pStyle w:val="ConsPlusTitle"/>
        <w:jc w:val="center"/>
      </w:pPr>
      <w:r>
        <w:t>ПРИ ПРЕДОСТАВЛЕНИИ ЕЖЕГОДНОГО ОПЛАЧИВАЕМОГО ОТПУСКА</w:t>
      </w:r>
    </w:p>
    <w:p w:rsidR="00C9146B" w:rsidRDefault="00C9146B">
      <w:pPr>
        <w:pStyle w:val="ConsPlusTitle"/>
        <w:jc w:val="center"/>
      </w:pPr>
      <w:r>
        <w:t>ФЕДЕРАЛЬНЫМ ГОСУДАРСТВЕННЫМ ГРАЖДАНСКИМ СЛУЖАЩИМ</w:t>
      </w:r>
    </w:p>
    <w:p w:rsidR="00C9146B" w:rsidRDefault="00C9146B">
      <w:pPr>
        <w:pStyle w:val="ConsPlusTitle"/>
        <w:jc w:val="center"/>
      </w:pPr>
      <w:r>
        <w:t>ЦЕНТРАЛЬНОГО АППАРАТА МИНИСТЕРСТВА РОССИЙСКОЙ ФЕДЕРАЦИИ</w:t>
      </w:r>
    </w:p>
    <w:p w:rsidR="00C9146B" w:rsidRDefault="00C9146B">
      <w:pPr>
        <w:pStyle w:val="ConsPlusTitle"/>
        <w:jc w:val="center"/>
      </w:pPr>
      <w:r>
        <w:t>ПО ДЕЛАМ ГРАЖДАНСКОЙ ОБОРОНЫ, ЧРЕЗВЫЧАЙНЫМ СИТУАЦИЯМ</w:t>
      </w:r>
    </w:p>
    <w:p w:rsidR="00C9146B" w:rsidRDefault="00C9146B">
      <w:pPr>
        <w:pStyle w:val="ConsPlusTitle"/>
        <w:jc w:val="center"/>
      </w:pPr>
      <w:r>
        <w:t>И ЛИКВИДАЦИИ ПОСЛЕДСТВИЙ СТИХИЙНЫХ БЕДСТВИЙ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Title"/>
        <w:jc w:val="center"/>
        <w:outlineLvl w:val="1"/>
      </w:pPr>
      <w:r>
        <w:t>I. Общие положения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соответствии с </w:t>
      </w:r>
      <w:hyperlink r:id="rId23" w:history="1">
        <w:r>
          <w:rPr>
            <w:color w:val="0000FF"/>
          </w:rPr>
          <w:t>частью 8 статьи 50</w:t>
        </w:r>
      </w:hyperlink>
      <w:r>
        <w:t xml:space="preserve"> Федерального закона от 27 июля 2004 г. N 79-ФЗ "О государственной гражданской службе Российской Федерации" &lt;1&gt; и устанавливает порядок выплаты материальной помощи, единовременного поощрения за безупречную и эффективную государственную гражданскую службу и единовременной выплаты при предоставлении ежегодного оплачиваемого отпуска федеральным государственным гражданским служащим (далее - гражданские служащие) центрального аппарата Министерства Российской</w:t>
      </w:r>
      <w:proofErr w:type="gramEnd"/>
      <w:r>
        <w:t xml:space="preserve"> Федерации по делам гражданской обороны, чрезвычайным ситуациям и ликвидации последствий стихийных бедствий.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2004, N 31, ст. 3215.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Title"/>
        <w:jc w:val="center"/>
        <w:outlineLvl w:val="1"/>
      </w:pPr>
      <w:r>
        <w:t>II. Порядок выплаты материальной помощи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ind w:firstLine="540"/>
        <w:jc w:val="both"/>
      </w:pPr>
      <w:r>
        <w:t>2. Материальная помощь выплачивается на основании личного заявления и в пределах фонда оплаты труда центрального аппарата МЧС России в течение календарного года в размере одного оклада месячного денежного содержания.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 xml:space="preserve">Выплата материальной помощи гражданскому служащему, принятому на государственную гражданскую службу в центральный аппарат МЧС России в течение календарного года, </w:t>
      </w:r>
      <w:r>
        <w:lastRenderedPageBreak/>
        <w:t>осуществляется после представления справки с предыдущего места прохождения службы в ином органе государственной власти о неполучении материальной помощи в текущем календарном году.</w:t>
      </w:r>
    </w:p>
    <w:p w:rsidR="00C9146B" w:rsidRDefault="00C9146B">
      <w:pPr>
        <w:pStyle w:val="ConsPlusNormal"/>
        <w:spacing w:before="220"/>
        <w:ind w:firstLine="540"/>
        <w:jc w:val="both"/>
      </w:pPr>
      <w:bookmarkStart w:id="5" w:name="P155"/>
      <w:bookmarkEnd w:id="5"/>
      <w:r>
        <w:t>3. При наличии экономии по фонду оплаты труда выплата материальной помощи осуществляется в размере, определяемом в каждом конкретном случае Министром Российской Федерации по делам гражданской обороны, чрезвычайным ситуациям и ликвидации последствий стихийных бедствий (далее - Министр), но не более шести окладов месячного денежного содержания гражданским служащим центрального аппарата МЧС России:</w:t>
      </w:r>
    </w:p>
    <w:p w:rsidR="00C9146B" w:rsidRDefault="00C9146B">
      <w:pPr>
        <w:pStyle w:val="ConsPlusNormal"/>
        <w:spacing w:before="220"/>
        <w:ind w:firstLine="540"/>
        <w:jc w:val="both"/>
      </w:pPr>
      <w:proofErr w:type="gramStart"/>
      <w:r>
        <w:t>при рождении ребенка у гражданского служащего центрального аппарата МЧС России по его заявлению с приложением копии свидетельства о рождении</w:t>
      </w:r>
      <w:proofErr w:type="gramEnd"/>
      <w:r>
        <w:t>;</w:t>
      </w:r>
    </w:p>
    <w:p w:rsidR="00C9146B" w:rsidRDefault="00C9146B">
      <w:pPr>
        <w:pStyle w:val="ConsPlusNormal"/>
        <w:spacing w:before="220"/>
        <w:ind w:firstLine="540"/>
        <w:jc w:val="both"/>
      </w:pPr>
      <w:proofErr w:type="gramStart"/>
      <w:r>
        <w:t>в связи с государственной регистрацией заключения брака гражданского служащего центрального аппарата МЧС России по его заявлению с приложением копии свидетельства о заключении</w:t>
      </w:r>
      <w:proofErr w:type="gramEnd"/>
      <w:r>
        <w:t xml:space="preserve"> брака.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4. В случае смерти гражданского служащего центрального аппарата МЧС России материальная помощь выплачивается супруге (супругу), одному из родителей или детей по заявлению названных лиц с приложением копий свидетельства о смерти и документов, подтверждающих родство, при наличии экономии по фонду оплаты труда, но не более шести окладов месячного денежного содержания.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случае смерти супруги (супруга), детей, в том числе усыновленных, родителей и лиц, находящихся на иждивении гражданского служащего центрального аппарата МЧС России, материальная помощь выплачивается по его заявлению с приложением копий свидетельства о смерти и документов, подтверждающих родство с умершим, при наличии экономии по фонду оплаты труда, но не более шести окладов месячного денежного содержания.</w:t>
      </w:r>
      <w:proofErr w:type="gramEnd"/>
    </w:p>
    <w:p w:rsidR="00C9146B" w:rsidRDefault="00C9146B">
      <w:pPr>
        <w:pStyle w:val="ConsPlusNormal"/>
        <w:spacing w:before="220"/>
        <w:ind w:firstLine="540"/>
        <w:jc w:val="both"/>
      </w:pPr>
      <w:bookmarkStart w:id="6" w:name="P160"/>
      <w:bookmarkEnd w:id="6"/>
      <w:r>
        <w:t>6. По решению Министра в особых случаях при наличии экономии по фонду оплаты труда материальная помощь может быть оказана гражданским служащим центрального аппарата МЧС России в большем размере по их заявлению, при представлении соответствующих документов, но не более десяти окладов месячного денежного содержания.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7. Решение о выплате материальной помощи принимается Министром и оформляется приказом МЧС России.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8. Материальная помощь не выплачивается: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 xml:space="preserve">гражданским служащим центрального аппарата МЧС России, находящимся в отпуске по уходу за ребенком до достижения им возраста трех лет, за исключением случаев, предусмотренных </w:t>
      </w:r>
      <w:hyperlink w:anchor="P155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160" w:history="1">
        <w:r>
          <w:rPr>
            <w:color w:val="0000FF"/>
          </w:rPr>
          <w:t>6</w:t>
        </w:r>
      </w:hyperlink>
      <w:r>
        <w:t xml:space="preserve"> настоящего Положения;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 xml:space="preserve">гражданским служащим, уволенным из центрального аппарата МЧС России, получившим материальную помощь в текущем календарном году и вновь принятым в этом же году в центральный аппарат МЧС России, за исключением случаев, предусмотренных </w:t>
      </w:r>
      <w:hyperlink w:anchor="P155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160" w:history="1">
        <w:r>
          <w:rPr>
            <w:color w:val="0000FF"/>
          </w:rPr>
          <w:t>6</w:t>
        </w:r>
      </w:hyperlink>
      <w:r>
        <w:t xml:space="preserve"> настоящего Положения;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 xml:space="preserve">гражданским служащим центрального аппарата МЧС России, увольняемым по основаниям, предусмотренным </w:t>
      </w:r>
      <w:hyperlink r:id="rId24" w:history="1">
        <w:r>
          <w:rPr>
            <w:color w:val="0000FF"/>
          </w:rPr>
          <w:t>пунктами 1.1</w:t>
        </w:r>
      </w:hyperlink>
      <w:r>
        <w:t xml:space="preserve">, </w:t>
      </w:r>
      <w:hyperlink r:id="rId25" w:history="1">
        <w:r>
          <w:rPr>
            <w:color w:val="0000FF"/>
          </w:rPr>
          <w:t>2</w:t>
        </w:r>
      </w:hyperlink>
      <w:r>
        <w:t xml:space="preserve"> </w:t>
      </w:r>
      <w:hyperlink r:id="rId26" w:history="1">
        <w:r>
          <w:rPr>
            <w:color w:val="0000FF"/>
          </w:rPr>
          <w:t>- 8 части 1 статьи 37</w:t>
        </w:r>
      </w:hyperlink>
      <w:r>
        <w:t xml:space="preserve"> Федерального закона от 27 июня 2004 г. N 79-ФЗ "О государственной гражданской службе Российской Федерации".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В случае если указанным гражданским служащим центрального аппарата МЧС России материальная помощь уже была выплачена в текущем календарном году, то выплаченная материальная помощь удержанию не подлежит.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lastRenderedPageBreak/>
        <w:t>9. Общая сумма материальной помощи, выплачиваемая в календарном году конкретному гражданскому служащему центрального аппарата МЧС России, максимальными размерами не ограничивается.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Title"/>
        <w:jc w:val="center"/>
        <w:outlineLvl w:val="1"/>
      </w:pPr>
      <w:r>
        <w:t>III. Порядок единовременного поощрения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ind w:firstLine="540"/>
        <w:jc w:val="both"/>
      </w:pPr>
      <w:r>
        <w:t xml:space="preserve">10. В соответствии со </w:t>
      </w:r>
      <w:hyperlink r:id="rId27" w:history="1">
        <w:r>
          <w:rPr>
            <w:color w:val="0000FF"/>
          </w:rPr>
          <w:t>статьей 55</w:t>
        </w:r>
      </w:hyperlink>
      <w:r>
        <w:t xml:space="preserve"> Федерального закона от 27 июля 2004 г. N 79-ФЗ "О государственной гражданской службе Российской Федерации" гражданским служащим центрального аппарата МЧС России выплачивается единовременное поощрение за безупречную и эффективную гражданскую службу (далее - единовременное поощрение).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Единовременное поощрение выплачивается в пределах утвержденного центральному аппарату МЧС России фонда оплаты труда в следующих случаях:</w:t>
      </w:r>
    </w:p>
    <w:p w:rsidR="00C9146B" w:rsidRDefault="00C9146B">
      <w:pPr>
        <w:pStyle w:val="ConsPlusNormal"/>
        <w:spacing w:before="220"/>
        <w:ind w:firstLine="540"/>
        <w:jc w:val="both"/>
      </w:pPr>
      <w:proofErr w:type="gramStart"/>
      <w:r>
        <w:t xml:space="preserve">при поощрении гражданских служащих центрального аппарата МЧС России Президентом Российской Федерации, Правительством Российской Федерации, присвоении им почетных званий Российской Федерации, награждении их знаками отличия (особого отличия) Российской Федерации, награждении орденами и медалями Российской Федерации в размерах, установленных </w:t>
      </w:r>
      <w:hyperlink r:id="rId2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25 июля 2006 г. N 765 "О единовременном поощрении лиц, проходящих (проходивших) федеральную государственную службу";</w:t>
      </w:r>
      <w:proofErr w:type="gramEnd"/>
    </w:p>
    <w:p w:rsidR="00C9146B" w:rsidRDefault="00C9146B">
      <w:pPr>
        <w:pStyle w:val="ConsPlusNormal"/>
        <w:spacing w:before="220"/>
        <w:ind w:firstLine="540"/>
        <w:jc w:val="both"/>
      </w:pPr>
      <w:r>
        <w:t>при объявлении гражданским служащим центрального аппарата МЧС России благодарности приказом МЧС России с выплатой единовременного поощрения в размере 1000 рублей, при наличии экономии по фонду оплаты труда;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при награждении гражданских служащих центрального аппарата МЧС России почетной грамотой МЧС России с выплатой единовременного поощрения в размере 2000 рублей, при наличии экономии по фонду оплаты труда;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в связи с 50-летием и 60-летием со дня рождения, выходом на государственную пенсию за выслугу лет гражданского служащего центрального аппарата МЧС России в размере оклада месячного денежного содержания, при наличии экономии по фонду оплаты труда;</w:t>
      </w:r>
    </w:p>
    <w:p w:rsidR="00C9146B" w:rsidRDefault="00C9146B">
      <w:pPr>
        <w:pStyle w:val="ConsPlusNormal"/>
        <w:spacing w:before="220"/>
        <w:ind w:firstLine="540"/>
        <w:jc w:val="both"/>
      </w:pPr>
      <w:proofErr w:type="gramStart"/>
      <w:r>
        <w:t xml:space="preserve">при награждении ведомственными знаками отличия МЧС России в размерах, определенных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МЧС России от 6 декабря 2010 г. N 620 "О ведомственных знаках отличия Министерства Российской Федерации по делам гражданской обороны, чрезвычайным ситуациям и ликвидации последствий стихийных бедствий" (зарегистрирован Министерством юстиции Российской Федерации 15 марта 2011 г., регистрационный N 20105) &lt;2&gt;.</w:t>
      </w:r>
      <w:proofErr w:type="gramEnd"/>
    </w:p>
    <w:p w:rsidR="00C9146B" w:rsidRDefault="00C914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С</w:t>
      </w:r>
      <w:proofErr w:type="gramEnd"/>
      <w:r>
        <w:t xml:space="preserve"> изменениями, внесенными приказами МЧС России от 6 апреля 2012 г. N 180 (зарегистрирован Министерством юстиции Российской Федерации 24 мая 2012 г., регистрационный N 24313), от 28 июня 2012 г. N 372 (зарегистрирован Министерством юстиции Российской Федерации 30 июля 2012 г., регистрационный N 25039), от 6 декабря 2012 г. N 742 (зарегистрирован Министерством юстиции Российской Федерации 8 февраля 2013 г., регистрационный N 26942), от 8 декабря 2014 г. N 689 (зарегистрирован Министерством юстиции Российской Федерации 25 декабря 2014 г., регистрационный N 35405), от 3 сентября 2018 г. N 366 (зарегистрирован Министерством юстиции Российской Федерации 21 сентября 2018 г., регистрационный N 52220).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ind w:firstLine="540"/>
        <w:jc w:val="both"/>
      </w:pPr>
      <w:r>
        <w:t>11. Решение о выплате единовременного поощрения оформляется приказом МЧС России, если иное не установлено законодательством Российской Федерации.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Title"/>
        <w:jc w:val="center"/>
        <w:outlineLvl w:val="1"/>
      </w:pPr>
      <w:r>
        <w:lastRenderedPageBreak/>
        <w:t>IV. Порядок единовременной выплаты при предоставлении</w:t>
      </w:r>
    </w:p>
    <w:p w:rsidR="00C9146B" w:rsidRDefault="00C9146B">
      <w:pPr>
        <w:pStyle w:val="ConsPlusTitle"/>
        <w:jc w:val="center"/>
      </w:pPr>
      <w:r>
        <w:t>ежегодного оплачиваемого отпуска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ind w:firstLine="540"/>
        <w:jc w:val="both"/>
      </w:pPr>
      <w:r>
        <w:t>12. При предоставлении ежегодного оплачиваемого отпуска гражданскому служащему центрального аппарата МЧС России выплачивается единовременная выплата в размере двух месячных окладов денежного содержания.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13. Указанная единовременная выплата производится один раз в год по соответствующему заявлению гражданского служащего при предоставлении ему одной из частей ежегодного оплачиваемого отпуска.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14. В случае если гражданский служащий не использовал в течение года своего права на отпуск, данная единовременная выплата производится по соответствующему заявлению гражданского служащего в конце года.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15. Единовременная выплата гражданскому служащему, принятому на государственную гражданскую службу в центральный аппарат МЧС России в течение календарного года, осуществляется после представления справки с предыдущего места прохождения службы в ином органе государственной власти о неполучении единовременной выплаты в текущем календарном году.</w:t>
      </w:r>
    </w:p>
    <w:p w:rsidR="00C9146B" w:rsidRDefault="00C9146B">
      <w:pPr>
        <w:pStyle w:val="ConsPlusNormal"/>
        <w:spacing w:before="220"/>
        <w:ind w:firstLine="540"/>
        <w:jc w:val="both"/>
      </w:pPr>
      <w:r>
        <w:t>16. Решение о единовременной выплате принимается Министром и оформляется приказом МЧС России.</w:t>
      </w: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jc w:val="both"/>
      </w:pPr>
    </w:p>
    <w:p w:rsidR="00C9146B" w:rsidRDefault="00C914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6F16" w:rsidRDefault="00A56F16">
      <w:bookmarkStart w:id="7" w:name="_GoBack"/>
      <w:bookmarkEnd w:id="7"/>
    </w:p>
    <w:sectPr w:rsidR="00A56F16" w:rsidSect="000A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6B"/>
    <w:rsid w:val="007A43A6"/>
    <w:rsid w:val="00A56F16"/>
    <w:rsid w:val="00C9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14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14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F646189889CDA6A6388767A9B3609EF28C2CC18CF45FB7D3586E29FD1D04492631D7683FCAB075452EFE3539425ABBF91A7C9D57905864p01DI" TargetMode="External"/><Relationship Id="rId13" Type="http://schemas.openxmlformats.org/officeDocument/2006/relationships/hyperlink" Target="consultantplus://offline/ref=E5F646189889CDA6A6388767A9B3609EF6892DC58AFC02BDDB01622BFA125B4C2120D76837D4B5715C27AA66p71CI" TargetMode="External"/><Relationship Id="rId18" Type="http://schemas.openxmlformats.org/officeDocument/2006/relationships/hyperlink" Target="consultantplus://offline/ref=E5F646189889CDA6A6388767A9B3609EF28D2AC581F15FB7D3586E29FD1D04492631D7683FCAB5724A2EFE3539425ABBF91A7C9D57905864p01DI" TargetMode="External"/><Relationship Id="rId26" Type="http://schemas.openxmlformats.org/officeDocument/2006/relationships/hyperlink" Target="consultantplus://offline/ref=E5F646189889CDA6A6388767A9B3609EF28C2CC18CF45FB7D3586E29FD1D04492631D7683FCAB173402EFE3539425ABBF91A7C9D57905864p01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5F646189889CDA6A6388767A9B3609EF28C2CC18CF45FB7D3586E29FD1D04492631D7683FCAB076452EFE3539425ABBF91A7C9D57905864p01DI" TargetMode="External"/><Relationship Id="rId7" Type="http://schemas.openxmlformats.org/officeDocument/2006/relationships/hyperlink" Target="consultantplus://offline/ref=E5F646189889CDA6A6388767A9B3609EF28C2CC18CF45FB7D3586E29FD1D04492631D7683FCAB075442EFE3539425ABBF91A7C9D57905864p01DI" TargetMode="External"/><Relationship Id="rId12" Type="http://schemas.openxmlformats.org/officeDocument/2006/relationships/hyperlink" Target="consultantplus://offline/ref=E5F646189889CDA6A6388767A9B3609EF0892AC38FF75FB7D3586E29FD1D044934318F643EC2AB73403BA8647Fp116I" TargetMode="External"/><Relationship Id="rId17" Type="http://schemas.openxmlformats.org/officeDocument/2006/relationships/hyperlink" Target="consultantplus://offline/ref=E5F646189889CDA6A6388767A9B3609EF28C2CC18CF45FB7D3586E29FD1D04492631D7683FCAB075442EFE3539425ABBF91A7C9D57905864p01DI" TargetMode="External"/><Relationship Id="rId25" Type="http://schemas.openxmlformats.org/officeDocument/2006/relationships/hyperlink" Target="consultantplus://offline/ref=E5F646189889CDA6A6388767A9B3609EF28C2CC18CF45FB7D3586E29FD1D04492631D7683FCAB67A432EFE3539425ABBF91A7C9D57905864p01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5F646189889CDA6A6388767A9B3609EF28929C38FF25FB7D3586E29FD1D04492631D7683FCAB574422EFE3539425ABBF91A7C9D57905864p01DI" TargetMode="External"/><Relationship Id="rId20" Type="http://schemas.openxmlformats.org/officeDocument/2006/relationships/hyperlink" Target="consultantplus://offline/ref=E5F646189889CDA6A6388767A9B3609EF28D2AC581F15FB7D3586E29FD1D04492631D7683FCAB572402EFE3539425ABBF91A7C9D57905864p01DI" TargetMode="External"/><Relationship Id="rId29" Type="http://schemas.openxmlformats.org/officeDocument/2006/relationships/hyperlink" Target="consultantplus://offline/ref=E5F646189889CDA6A6388767A9B3609EF28F29C48EF55FB7D3586E29FD1D044934318F643EC2AB73403BA8647Fp11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F646189889CDA6A6388767A9B3609EF28C2CC18CF45FB7D3586E29FD1D04492631D7683FCAB076452EFE3539425ABBF91A7C9D57905864p01DI" TargetMode="External"/><Relationship Id="rId11" Type="http://schemas.openxmlformats.org/officeDocument/2006/relationships/hyperlink" Target="consultantplus://offline/ref=E5F646189889CDA6A6388767A9B3609EF0892AC38EF45FB7D3586E29FD1D044934318F643EC2AB73403BA8647Fp116I" TargetMode="External"/><Relationship Id="rId24" Type="http://schemas.openxmlformats.org/officeDocument/2006/relationships/hyperlink" Target="consultantplus://offline/ref=E5F646189889CDA6A6388767A9B3609EF28C2CC18CF45FB7D3586E29FD1D04492631D7683FC9BE271361FF697C1F49BAF31A7E9F4Bp913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5F646189889CDA6A6388767A9B3609EF28929C38FF25FB7D3586E29FD1D04492631D7683FCAB575442EFE3539425ABBF91A7C9D57905864p01DI" TargetMode="External"/><Relationship Id="rId23" Type="http://schemas.openxmlformats.org/officeDocument/2006/relationships/hyperlink" Target="consultantplus://offline/ref=E5F646189889CDA6A6388767A9B3609EF28C2CC18CF45FB7D3586E29FD1D04492631D7683FCAB075452EFE3539425ABBF91A7C9D57905864p01DI" TargetMode="External"/><Relationship Id="rId28" Type="http://schemas.openxmlformats.org/officeDocument/2006/relationships/hyperlink" Target="consultantplus://offline/ref=E5F646189889CDA6A6388767A9B3609EF28C2AC98AF25FB7D3586E29FD1D044934318F643EC2AB73403BA8647Fp116I" TargetMode="External"/><Relationship Id="rId10" Type="http://schemas.openxmlformats.org/officeDocument/2006/relationships/hyperlink" Target="consultantplus://offline/ref=E5F646189889CDA6A6388767A9B3609EF28D2AC581F15FB7D3586E29FD1D04492631D7683FCAB5724A2EFE3539425ABBF91A7C9D57905864p01DI" TargetMode="External"/><Relationship Id="rId19" Type="http://schemas.openxmlformats.org/officeDocument/2006/relationships/hyperlink" Target="consultantplus://offline/ref=E5F646189889CDA6A6388767A9B3609EF28D2AC581F15FB7D3586E29FD1D04492631D7683FCAB572402EFE3539425ABBF91A7C9D57905864p01D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F646189889CDA6A6388767A9B3609EF28C2CC18CF45FB7D3586E29FD1D04492631D7683FCAB377422EFE3539425ABBF91A7C9D57905864p01DI" TargetMode="External"/><Relationship Id="rId14" Type="http://schemas.openxmlformats.org/officeDocument/2006/relationships/hyperlink" Target="consultantplus://offline/ref=E5F646189889CDA6A6388767A9B3609EF68C29C680FC02BDDB01622BFA125B4C2120D76837D4B5715C27AA66p71CI" TargetMode="External"/><Relationship Id="rId22" Type="http://schemas.openxmlformats.org/officeDocument/2006/relationships/hyperlink" Target="consultantplus://offline/ref=E5F646189889CDA6A6388767A9B3609EF28F2FC981F05FB7D3586E29FD1D04492631D7683FCAB570402EFE3539425ABBF91A7C9D57905864p01DI" TargetMode="External"/><Relationship Id="rId27" Type="http://schemas.openxmlformats.org/officeDocument/2006/relationships/hyperlink" Target="consultantplus://offline/ref=E5F646189889CDA6A6388767A9B3609EF28C2CC18CF45FB7D3586E29FD1D04492631D7683FCAB3714A2EFE3539425ABBF91A7C9D57905864p01D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4081</Words>
  <Characters>23263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 Евреинова</dc:creator>
  <cp:lastModifiedBy>В.В. Евреинова</cp:lastModifiedBy>
  <cp:revision>1</cp:revision>
  <dcterms:created xsi:type="dcterms:W3CDTF">2021-02-18T08:53:00Z</dcterms:created>
  <dcterms:modified xsi:type="dcterms:W3CDTF">2021-02-18T08:54:00Z</dcterms:modified>
</cp:coreProperties>
</file>